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附图5：现场图片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371725" cy="2629535"/>
            <wp:effectExtent l="0" t="0" r="9525" b="18415"/>
            <wp:docPr id="5" name="图片 5" descr="QQ图片20190703112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QQ图片2019070311210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2629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2551430" cy="2674620"/>
            <wp:effectExtent l="0" t="0" r="1270" b="11430"/>
            <wp:docPr id="4" name="图片 4" descr="9f0f934f76a731eb34af3a4e70e3f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f0f934f76a731eb34af3a4e70e3f2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51430" cy="2674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1050" w:firstLineChars="500"/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卫生院大门</w:t>
      </w:r>
      <w:r>
        <w:rPr>
          <w:rFonts w:hint="eastAsia"/>
          <w:lang w:val="en-US" w:eastAsia="zh-CN"/>
        </w:rPr>
        <w:t xml:space="preserve">                              危废暂存间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327910" cy="2879725"/>
            <wp:effectExtent l="0" t="0" r="15240" b="15875"/>
            <wp:docPr id="1" name="图片 1" descr="QQ图片20190703112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图片2019070311205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27910" cy="287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2685415" cy="2685415"/>
            <wp:effectExtent l="0" t="0" r="635" b="635"/>
            <wp:docPr id="6" name="图片 6" descr="QQ图片20190703112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QQ图片201907031121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85415" cy="268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污水处理制度</w:t>
      </w:r>
      <w:r>
        <w:rPr>
          <w:rFonts w:hint="eastAsia"/>
          <w:lang w:val="en-US" w:eastAsia="zh-CN"/>
        </w:rPr>
        <w:t xml:space="preserve">                            二氧化氯发生器</w:t>
      </w:r>
    </w:p>
    <w:p>
      <w:pPr>
        <w:ind w:firstLine="420" w:firstLineChars="20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39210" cy="2879725"/>
            <wp:effectExtent l="0" t="0" r="8890" b="15875"/>
            <wp:docPr id="2" name="图片 2" descr="0af77a2d6d5bd2a51fe17f1499f8f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af77a2d6d5bd2a51fe17f1499f8fa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39210" cy="287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危废暂存间内部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2700020" cy="3599815"/>
            <wp:effectExtent l="0" t="0" r="5080" b="635"/>
            <wp:docPr id="3" name="图片 3" descr="微信图片_201911081139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19110811394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00020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lang w:val="en-US" w:eastAsia="zh-CN"/>
        </w:rPr>
        <w:t>污水处理泵</w:t>
      </w:r>
    </w:p>
    <w:p>
      <w:p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3359785" cy="2520315"/>
            <wp:effectExtent l="0" t="0" r="13335" b="12065"/>
            <wp:docPr id="11" name="图片 11" descr="微信图片_201911081138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微信图片_2019110811385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359785" cy="2520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2429510" cy="3239770"/>
            <wp:effectExtent l="0" t="0" r="8890" b="17780"/>
            <wp:docPr id="9" name="图片 9" descr="微信图片_201911081139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微信图片_201911081139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29510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drawing>
          <wp:inline distT="0" distB="0" distL="114300" distR="114300">
            <wp:extent cx="3359785" cy="2520315"/>
            <wp:effectExtent l="0" t="0" r="13335" b="12065"/>
            <wp:docPr id="10" name="图片 10" descr="微信图片_201911081139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微信图片_2019110811390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359785" cy="2520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  <w:lang w:val="en-US" w:eastAsia="zh-CN"/>
        </w:rPr>
        <w:drawing>
          <wp:inline distT="0" distB="0" distL="114300" distR="114300">
            <wp:extent cx="2429510" cy="3239770"/>
            <wp:effectExtent l="0" t="0" r="8890" b="17780"/>
            <wp:docPr id="8" name="图片 8" descr="微信图片_201911081139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微信图片_2019110811391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29510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台账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E579A0"/>
    <w:rsid w:val="330C5912"/>
    <w:rsid w:val="427F2C80"/>
    <w:rsid w:val="42E579A0"/>
    <w:rsid w:val="6D3653F5"/>
    <w:rsid w:val="6FD5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2019-07-03T03:24:00Z</dcterms:created>
  <dc:creator>时光耳语</dc:creator>
  <cp:lastModifiedBy>时光耳语</cp:lastModifiedBy>
  <dcterms:modified xsi:type="dcterms:W3CDTF">2019-11-09T00:59:50Z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